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F2" w:rsidRPr="009523A9" w:rsidRDefault="002342F2" w:rsidP="002342F2">
      <w:pPr>
        <w:spacing w:after="0" w:line="240" w:lineRule="auto"/>
        <w:rPr>
          <w:rFonts w:cs="Simplified Arabic" w:hint="cs"/>
          <w:sz w:val="32"/>
          <w:szCs w:val="32"/>
          <w:rtl/>
          <w:lang w:bidi="ar-DZ"/>
        </w:rPr>
      </w:pPr>
    </w:p>
    <w:p w:rsidR="002342F2" w:rsidRPr="009523A9" w:rsidRDefault="002342F2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قائمة المراجع:</w:t>
      </w:r>
    </w:p>
    <w:p w:rsidR="00DB6A9D" w:rsidRPr="00BB6FD8" w:rsidRDefault="00DB6A9D" w:rsidP="004926E7">
      <w:pPr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– القرآن الكريم</w:t>
      </w:r>
    </w:p>
    <w:p w:rsidR="008736CC" w:rsidRPr="00BB6FD8" w:rsidRDefault="00FB7B15" w:rsidP="004926E7">
      <w:pPr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1</w:t>
      </w:r>
      <w:r w:rsidR="008736CC"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 xml:space="preserve"> – السنة النبوية</w:t>
      </w:r>
    </w:p>
    <w:p w:rsidR="006A32A3" w:rsidRPr="009523A9" w:rsidRDefault="006A32A3" w:rsidP="004926E7">
      <w:pPr>
        <w:pStyle w:val="a4"/>
        <w:jc w:val="left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</w:pPr>
      <w:r w:rsidRPr="009523A9">
        <w:rPr>
          <w:rFonts w:ascii="Simplified Arabic" w:eastAsiaTheme="minorEastAsia" w:hAnsi="Simplified Arabic" w:cs="Simplified Arabic"/>
          <w:sz w:val="28"/>
          <w:szCs w:val="28"/>
          <w:lang w:val="en-US" w:bidi="ar-DZ"/>
        </w:rPr>
        <w:footnoteRef/>
      </w:r>
      <w:r w:rsidRPr="009523A9">
        <w:rPr>
          <w:rFonts w:ascii="Simplified Arabic" w:eastAsiaTheme="minorEastAsia" w:hAnsi="Simplified Arabic" w:cs="Simplified Arabic"/>
          <w:sz w:val="28"/>
          <w:szCs w:val="28"/>
          <w:lang w:val="en-US"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</w:t>
      </w:r>
      <w:r w:rsidRPr="009523A9">
        <w:rPr>
          <w:rFonts w:ascii="Simplified Arabic" w:hAnsi="Simplified Arabic" w:cs="Simplified Arabic"/>
          <w:color w:val="FF0000"/>
          <w:sz w:val="28"/>
          <w:szCs w:val="28"/>
          <w:rtl/>
          <w:lang w:bidi="ar-DZ"/>
        </w:rPr>
        <w:t xml:space="preserve"> نصب الراية 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لأحاديث الهداية: جمال  الدين أبي محمد عبد الله بن يوسف الزيلعي الحنفي ، كتاب الطلاق ، باب حضانة الولد ، الحديث الأول ، المكتب الإسلامي بيروت لبنان ،</w:t>
      </w:r>
      <w:r w:rsidR="003A59E7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 xml:space="preserve"> ط2</w:t>
      </w:r>
      <w:r w:rsidR="008B16CE"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، 1393هـ ، جزء 3 .</w:t>
      </w:r>
    </w:p>
    <w:p w:rsidR="00DF1F66" w:rsidRPr="009523A9" w:rsidRDefault="00EA1982" w:rsidP="004926E7">
      <w:pPr>
        <w:pStyle w:val="a4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eastAsiaTheme="minorEastAsia" w:hAnsi="Simplified Arabic" w:cs="Simplified Arabic"/>
          <w:sz w:val="28"/>
          <w:szCs w:val="28"/>
          <w:rtl/>
          <w:lang w:val="en-US" w:bidi="ar-DZ"/>
        </w:rPr>
        <w:t>2</w:t>
      </w:r>
      <w:r w:rsidR="004D660E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</w:t>
      </w:r>
      <w:r w:rsidR="00DF1F6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الدار قطني في سننه : على بن عمر الدار قطني ، تعليق أبي الطيب محمد شمس الحق العظيم أبادي ، حديث رقم 218 ، دار ابن حزم، بيروت لبنان،  </w:t>
      </w:r>
      <w:r w:rsidR="004D660E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ط 1 ، سنة 1432هـ ، 2011م </w:t>
      </w:r>
      <w:r w:rsidR="00DF1F6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58770A" w:rsidRPr="00FB7B15" w:rsidRDefault="0058770A" w:rsidP="00FB7B1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Simplified Arabic" w:hAnsi="Simplified Arabic" w:cs="Simplified Arabic"/>
          <w:b/>
          <w:bCs/>
          <w:color w:val="FF0000"/>
          <w:sz w:val="28"/>
          <w:szCs w:val="28"/>
          <w:lang w:bidi="ar-DZ"/>
        </w:rPr>
      </w:pPr>
      <w:r w:rsidRPr="00FB7B15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الك</w:t>
      </w:r>
      <w:r w:rsidR="00D53260" w:rsidRPr="00FB7B15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ــــــــــــ</w:t>
      </w:r>
      <w:r w:rsidRPr="00FB7B15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ت</w:t>
      </w:r>
      <w:r w:rsidR="00D53260" w:rsidRPr="00FB7B15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ــــ</w:t>
      </w:r>
      <w:r w:rsidRPr="00FB7B15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ب:</w:t>
      </w:r>
    </w:p>
    <w:p w:rsidR="0058770A" w:rsidRPr="009523A9" w:rsidRDefault="0058770A" w:rsidP="004926E7">
      <w:pPr>
        <w:spacing w:after="0" w:line="240" w:lineRule="auto"/>
        <w:ind w:left="-2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أولا  باللغة العربية:</w:t>
      </w:r>
    </w:p>
    <w:p w:rsidR="0058770A" w:rsidRPr="00FF147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الإمام النووي : روضة الطالبين وعمدة المفتيين ، إشراف زهير الشاوش ، المكتب الإسلامي بيروت ، دمشق ، عمان ، 1416هـ ، 1991 م ، ج9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إبراهيم عبد الرحمان إبراهيم : الوسيط في شرح قانون الأحوال الشخصية ، الزواج والفرقة وحقوق الأقارب ، دار الثقافة للنشر والتوزيع ، 1999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إبن القيم الجوزية  : زاد الميعاد في هدي خير العباد ، مؤسسة الرسالة ، مكتبة المنار الإسلامية ، بيروت ، ط7، 1405 هـ ، 1985 م، ج5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ابن عابدين : حاشية رد المحتار على الدر المختار ، دار الفكر ، بيروت ، لبنان ، 1992،  3/564.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ابن قدامة : المغنى شرح مختصر الخرقي ، دار عالم الكتب،الرياض،ط 3، 1417 هـ ، 1997 م ، ج 11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tabs>
          <w:tab w:val="right" w:pos="0"/>
        </w:tabs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إبن منظور الإفريقي المصري : لسان العرب، مادة حضن، دار صادر بيروت، الجزء 13.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أحمد الشامي : قانون الأسرة الجزائري طبقا لأحدث التعديلات دراسة فقهية ونقدية مقارنة ، دار الجامعة الإسكندرية ،2010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أحمد نصر الجندي:الحضانة والنفقات في الشرع والقانون ، دار الكتب القانونية ، مصر ، 2004 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أعراب بلقاسم : القانون الدولي الخاص الجزائري تنازع القانونين ، دار هومة ، الجزائر ، 2001.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ind w:left="-2" w:firstLine="0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بدران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أبو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العنین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بد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ران،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الفقه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المقارن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للأحوال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الشخصیة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بین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المذاهب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الأربعة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السنیة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والمذهب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الجعفري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والقانون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،الزواج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والطلاق،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دار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النهضة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العربیة،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بیروت،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1967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 الجزء</w:t>
      </w:r>
      <w:r w:rsidRPr="009523A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الأول.</w:t>
      </w:r>
    </w:p>
    <w:p w:rsidR="0058770A" w:rsidRPr="00FF147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بلقاسم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أعراب،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مسقطات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الحضانة،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في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قانون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الأسرة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الجزائري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والفقه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الإسلامي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المقارن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، دراسة تاصيلية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المجلة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الجزائریة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للعلوم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القانونیة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والاقتصادیة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والسیاسیة،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كلیة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الحقوق،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جامعة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الجزائر،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العدد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الأول ،</w:t>
      </w:r>
      <w:r w:rsidRPr="00FF1479">
        <w:rPr>
          <w:rFonts w:ascii="Simplified Arabic" w:hAnsi="Simplified Arabic" w:cs="Simplified Arabic"/>
          <w:sz w:val="28"/>
          <w:szCs w:val="28"/>
          <w:lang w:bidi="ar-DZ"/>
        </w:rPr>
        <w:t xml:space="preserve">  144</w:t>
      </w:r>
      <w:r w:rsidRPr="00FF147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>بن داود عبد القادر : الوجيز في شرح قانون الأسرة الجديد ، دار الهلال للخدمات الإعلامية ، موسوعة الفكر القانوني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البهوتي : شرح منتهى الإيرادات ، تحقيق عبد الله بن عبد المحسن التركي ، مؤسسة الرسالة ، ناشرون ، بيروت ، لبنان ، ط 1،  2000 م، ص  5/693.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جابر عبد الهادي سالم الشافعي : أحكام الأسرة ، الزواج ، الفرقة بين الزوجين ، حقوق الأولاد في الفقه الإسلامي والقانون ، دراسة لقوانين الأحوال الشخصية ، مطابع السعدني ، 2008.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الدردير : الشرح الكبير مع حاشية الدسوقي ، طبعة مصطفى البابي الحلبي  ، 2/529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الدردير: الشرح الصغير معه حاشية الصاوي ، مطبعة الحلبي ، مصر 1952 ، ص 2/755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رشدي شحاتة أبو زيد : رؤية المحضون في الفقه الإسلامي وقانون الأحوال الشخصية دراسة مقارنة ، مكتــــــــبة الوفاء القانونية الإسكندرية ، الطبعة الأولى 2010.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السرخسي: المبسوط أبي عبدا لله محمد حسن محمد حسن إسماعيل الشافعي،دارالكتب العلمية ، بيروت لبنان ،5 /212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الشربيني : مغني المحتاج إلى معرفة معاني ألفاظ المنهاج ، دار الكتب العلمية ، لبنان ، 1421هـ ،2000م، جزء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الشيخ ابن عابدين :رد المحتار على الدر المختار ، المطبعة الأميرية بولاق ، 1423 هـ ، جزء 2.</w:t>
      </w:r>
    </w:p>
    <w:p w:rsidR="0058770A" w:rsidRPr="00EC6F87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الطيب زروتي :القانون الدولي الخاص الجزائري ، الجزء الأول ، تنازع القوانين ، مطبعة الكاهنة ، سنة 2000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الرحمان الجزيري : كتاب الفقه على المذاهب الأربعة ، قسم الأحوال الشخصية ، دار الكتب العلمية ،  لبنان ،  طبعة 02 ، 1424 هـ .2003 م ،  جزء 4 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عبد العزيز سعد : إجراءات ممارسة دعاوى شؤون الأسرة أمام أقسام المحاكم الابتدائية ، دار هومة للطباعة والنشر والتوزيع ، الجزائر ، 2013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عبد العزيز سعد : إجراءات ممارسة دعاوى شؤون الأسرة أمام أقسام المحاكم الابتدائية ، دار هومة للطباعة والنشر والتوزيع ، الجزائر ، 2013. 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العزيز سعد : الجرائم الواقعة على نظام الأسرة ، الديوان الوطني للأشغال التربية ،الجزائر ،2002 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عبد العزيز سعد : الزواج والطلاق في قانون الأسرة الجزائري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عبد العزيز سعد : قانون الأسرة في ثوبه الجديد ، دار هومة ، الجزائر ، 2005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العزيز سعد: الزواج والطلاق في قانون الأسرة الجزائري،الجرائم الواقعة على نظام الأسرة ،دار هومة،ط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>عبد العزيز عامر : الأحوال الشخصية في الشريعة الإسلامية فقها وقضاء ، دار الفكر العربي ، القاهرة ، ط1 ،1984.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القادر بن حرز الله : الخلاصة في أحكام الزواج والطلاق في الفقه الإسلامي وقانون الأسرة الجزائري حسب أخر تعديل له ( قانون رقم 05-09 المؤرخ في 4 مايو سنة 2005) ، دار الخلدونية للنشر والتوزيع ، الجزائر ، 2007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العربي بلحاج  : أحكام الزوجية وأثارها في قانون الأسرة الجزائري ، دار هومة ، الجزائر ، 2013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العربي بلحاج : الوجيز في شرح قانون الأسرة الجزائري ،ديوان المطبوعات الجامعية ، الجزائر ، ط 04 ، 2004.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العربي بلحاج  : الوجيز في شرح قانون الأسرة الجزائري ( وفق آخر التعديلات ومدعم بأحدث إجتهادات المحكمة العليا ) ، ديوان المطبوعات الجامعية ، الجزائر ، الطبعة السادسة (2010) ، 2012 ، الجزء الأول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عمرو عيسى الفقي : الموسوعة الشاملة في الأحوال الشخصية ، المكتب الجامعي الحديث ، الإسكندرية ، ط1، 2005 ،الجزء الثاني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الغرياني : مدونة الفقه المالكي وأدلته ، مؤسسة الريات ، د ط ، د ت ،3/156.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فضيل العيش : شرح وجيز لقانون الأسرة الجديد ، مطبعة طالب ، طبعة جديدة 2007/2008 ، ص 57.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الكاساني : بدائع الصنائع في ترتيب الشرائع ، دار الكتب العلمية ، بيروت لبنان ، ط2، 1986 ،ج 4 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لحسين بن شيخ آث ملويا : المرشد في قانون الأسرة – مدعما باجتهاد المجلس الأعلى والمحكمة العليا ( من سنة 1982 إلى سنة 2014) ، دار هومة الجزائر ، 2014.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لوعيل محمد لمين : المركز القانوني للمرأة في قانون الأسرة الجزائري ، دار هومة ، الجزائر ، الطبعة الثانية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محمد أبو زهرة  : الأحوال الشخصية ، دار الفكر العربي ، القاهرة ، ط 2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محمد أحمد سراج و محمد كمال إمام : أحكام الأسرة في الشريعة الإسلامية ، دار المطبوعات الجامعية ، الإسكندرية ، بدون طبعة ، 1999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محمد سكحال المجاجي : المهذب في فقه المالكي ، دار الوعي الجزائر، دار القلم دمشق ، ، ط1، 1431هـ.2010م، ج2.   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محمد سمارة : أحكام وآثار الزوجية شرح مقارن لقانون الأحوال الشخصية ، دار الثقافة للنشر والتوزيع ، عمان الأردن ، الطبعة الثالثة ، 2010م -1431 هـ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>محمد عليوي ناصر: الحضانة بين الشريعة والقانون،دار الثقافة للنشر والتوزيع ،عمان، الطبــــــعة الأولي2010.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محمد مصطفى شبلي :أحكام الأسرة في الإسلام ،الدار الجامعية ، مصر  الجزء الرابع ، 1403هـ،1983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محمد يوسف موسى: أحكام الأحوال الشخصية،دار الكتاب العربي ، مصر ،  الجزء 1، سنة 1958.</w:t>
      </w:r>
    </w:p>
    <w:p w:rsidR="00130C50" w:rsidRPr="009523A9" w:rsidRDefault="001B3DA2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محفوظ بن صغير : قضايا الطلاق في الاجتهاد الفقهي وقانون الأسرة الجزائري المعدل بالأمر 02-05 ، دار الوعي ، الجزائر ، 1434هـ.2012م 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المرغياني : الهداية  شرح البداية ، مكتبة الملك سعود قسم المخطوطات ، 1957 ، ج3/316.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ind w:left="-2" w:firstLine="0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وهبة الزحيلي : الفقه الإسلامي وأدلته ،الأحوال الشخصية ، دار الفكر، سوريا ، طبعة 1404 هـ ، 1984م ،الجزء السابع .  </w:t>
      </w:r>
    </w:p>
    <w:p w:rsidR="0058770A" w:rsidRPr="009523A9" w:rsidRDefault="0058770A" w:rsidP="004926E7">
      <w:pPr>
        <w:pStyle w:val="a3"/>
        <w:numPr>
          <w:ilvl w:val="0"/>
          <w:numId w:val="5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وهبة الزحيلي ، فتاوى معاصرة ، دار الفكر المعاصر ، دمشق ،2003.</w:t>
      </w:r>
    </w:p>
    <w:p w:rsidR="0058770A" w:rsidRPr="007E4A5C" w:rsidRDefault="0058770A" w:rsidP="007E4A5C">
      <w:pPr>
        <w:pStyle w:val="a3"/>
        <w:numPr>
          <w:ilvl w:val="0"/>
          <w:numId w:val="29"/>
        </w:numPr>
        <w:spacing w:after="0" w:line="240" w:lineRule="auto"/>
        <w:ind w:left="282" w:hanging="284"/>
        <w:rPr>
          <w:rFonts w:ascii="Simplified Arabic" w:hAnsi="Simplified Arabic" w:cs="Simplified Arabic"/>
          <w:color w:val="FF0000"/>
          <w:sz w:val="28"/>
          <w:szCs w:val="28"/>
        </w:rPr>
      </w:pPr>
      <w:r w:rsidRPr="007E4A5C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الرسائل والمذكرات الجامعية</w:t>
      </w:r>
      <w:r w:rsidRPr="007E4A5C">
        <w:rPr>
          <w:rFonts w:ascii="Simplified Arabic" w:hAnsi="Simplified Arabic" w:cs="Simplified Arabic"/>
          <w:color w:val="FF0000"/>
          <w:sz w:val="28"/>
          <w:szCs w:val="28"/>
          <w:rtl/>
        </w:rPr>
        <w:t>:</w:t>
      </w:r>
    </w:p>
    <w:p w:rsidR="0058770A" w:rsidRPr="009523A9" w:rsidRDefault="0058770A" w:rsidP="004926E7">
      <w:pPr>
        <w:spacing w:after="0" w:line="240" w:lineRule="auto"/>
        <w:ind w:left="-2"/>
        <w:rPr>
          <w:rFonts w:ascii="Simplified Arabic" w:hAnsi="Simplified Arabic" w:cs="Simplified Arabic"/>
          <w:sz w:val="28"/>
          <w:szCs w:val="28"/>
          <w:rtl/>
        </w:rPr>
      </w:pPr>
      <w:r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أولا: رسائل الدكتوراه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58770A" w:rsidRPr="009523A9" w:rsidRDefault="0058770A" w:rsidP="004926E7">
      <w:pPr>
        <w:pStyle w:val="a4"/>
        <w:numPr>
          <w:ilvl w:val="0"/>
          <w:numId w:val="12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حميدو زكية : مصلحة المحضون في القوانين المغاربية للأسرة دراسة مقارنة ، (رسالة لنيل شهادة دكتوراه)، في القانون الخاص ، جامعة أبوبكر بلقايد تلمسان ، كلية الحقوق ، 2004/2005 .</w:t>
      </w:r>
    </w:p>
    <w:p w:rsidR="006C6DE7" w:rsidRPr="009523A9" w:rsidRDefault="006C6DE7" w:rsidP="004926E7">
      <w:pPr>
        <w:pStyle w:val="a3"/>
        <w:numPr>
          <w:ilvl w:val="0"/>
          <w:numId w:val="12"/>
        </w:num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الفتاح تقية ، الطلاق بين أحكام تشريع الأسرة والاجتهاد القضائي ،(أطروحة دكتوراه دولة )، جامعة الجزائر ، كلية الحقوق بن عكنون ، 2007</w:t>
      </w:r>
      <w:r w:rsidR="00C9601D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58770A" w:rsidRPr="009523A9" w:rsidRDefault="0058770A" w:rsidP="004926E7">
      <w:pPr>
        <w:pStyle w:val="a3"/>
        <w:numPr>
          <w:ilvl w:val="0"/>
          <w:numId w:val="12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عبد اللطيف والي : الحماية القانونية لحقوق الطفل دراسة مقارنة الجزائر –تونس – المغرب ، (أطروحة دكتوراه ) قسم القانون العام ، جامعة الجزائر 1 ، بن يوسف بن خدة ، كلية الحقوق ، 2014-2015 .</w:t>
      </w:r>
    </w:p>
    <w:p w:rsidR="0058770A" w:rsidRPr="00BB6FD8" w:rsidRDefault="0058770A" w:rsidP="004926E7">
      <w:pPr>
        <w:spacing w:after="0" w:line="240" w:lineRule="auto"/>
        <w:ind w:left="-2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 xml:space="preserve">ثانيا: مذكرات ماجستير </w:t>
      </w:r>
    </w:p>
    <w:p w:rsidR="0058770A" w:rsidRPr="009523A9" w:rsidRDefault="0058770A" w:rsidP="004926E7">
      <w:pPr>
        <w:pStyle w:val="a4"/>
        <w:numPr>
          <w:ilvl w:val="0"/>
          <w:numId w:val="13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بن عصمان نسرين إيناس : مصلحة الطفل في قانون الأسرة</w:t>
      </w:r>
      <w:r w:rsidR="00EC6F87">
        <w:rPr>
          <w:rFonts w:ascii="Simplified Arabic" w:hAnsi="Simplified Arabic" w:cs="Simplified Arabic"/>
          <w:sz w:val="28"/>
          <w:szCs w:val="28"/>
          <w:rtl/>
        </w:rPr>
        <w:t xml:space="preserve"> الجزائري، (مذكرة لنيل شهادة الماجستير)، قانون الأسرة المقارن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>، جامعة أبي بكر بلقايد تلمسان ، كلية الحقوق ، 2008/2009 .</w:t>
      </w:r>
    </w:p>
    <w:p w:rsidR="00F30E07" w:rsidRPr="00754A15" w:rsidRDefault="0058770A" w:rsidP="00754A15">
      <w:pPr>
        <w:pStyle w:val="a4"/>
        <w:numPr>
          <w:ilvl w:val="0"/>
          <w:numId w:val="13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حسيني عزيزة:  رسالة ماجستير ، قضاء الأحوال الشخصية والفقه الإسلامي ، جامعة بن عكنون الجزائر .</w:t>
      </w:r>
    </w:p>
    <w:p w:rsidR="0058770A" w:rsidRPr="00BB6FD8" w:rsidRDefault="0058770A" w:rsidP="004926E7">
      <w:pPr>
        <w:pStyle w:val="a4"/>
        <w:jc w:val="left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</w:pPr>
      <w:r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ثالثا- رسائل ماستر</w:t>
      </w:r>
    </w:p>
    <w:p w:rsidR="0058770A" w:rsidRDefault="0058770A" w:rsidP="004926E7">
      <w:pPr>
        <w:pStyle w:val="a4"/>
        <w:numPr>
          <w:ilvl w:val="0"/>
          <w:numId w:val="14"/>
        </w:numPr>
        <w:jc w:val="left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كربال سهام : 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الحضانة في القانون الجزائري ،مذكرة لنيل شهادة الماستر ، قسم القانون الخاص ، جامعة أكلي محند أولحاج ، البويرة ، كلية الحقوق والعلوم الساسية ، 2012/2013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414B60" w:rsidRPr="005573CC" w:rsidRDefault="00414B60" w:rsidP="00414B60">
      <w:pPr>
        <w:pStyle w:val="a4"/>
        <w:ind w:left="720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</w:p>
    <w:p w:rsidR="002342F2" w:rsidRPr="000C4189" w:rsidRDefault="002342F2" w:rsidP="004926E7">
      <w:pPr>
        <w:pStyle w:val="a3"/>
        <w:numPr>
          <w:ilvl w:val="0"/>
          <w:numId w:val="26"/>
        </w:numPr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0C4189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lastRenderedPageBreak/>
        <w:t>النصوص القانونية والتنظيمية:</w:t>
      </w:r>
    </w:p>
    <w:p w:rsidR="002342F2" w:rsidRPr="00BB6FD8" w:rsidRDefault="00466886" w:rsidP="004926E7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BB6FD8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أ</w:t>
      </w:r>
      <w:r w:rsidR="002342F2"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 القوانين العادية</w:t>
      </w:r>
      <w:r w:rsidR="002342F2" w:rsidRPr="00BB6FD8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:</w:t>
      </w:r>
    </w:p>
    <w:p w:rsidR="00C9601D" w:rsidRPr="009523A9" w:rsidRDefault="00C9601D" w:rsidP="004926E7">
      <w:pPr>
        <w:pStyle w:val="a3"/>
        <w:numPr>
          <w:ilvl w:val="0"/>
          <w:numId w:val="7"/>
        </w:numPr>
        <w:spacing w:after="0" w:line="240" w:lineRule="auto"/>
        <w:ind w:right="-142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القانون رقم 84-11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 xml:space="preserve"> المؤرخ في 9 رمضان عام 1404 الموافق 9 يونيو سنة 1984، المتضمن قانون الأسرة، الجريدة الرسمية 24، الصادرة بتاريخ 12 رمضان 1404 هـ الموافق 12يونيو 1984 .</w:t>
      </w:r>
    </w:p>
    <w:p w:rsidR="002342F2" w:rsidRPr="009523A9" w:rsidRDefault="0081554E" w:rsidP="004926E7">
      <w:pPr>
        <w:pStyle w:val="a3"/>
        <w:numPr>
          <w:ilvl w:val="0"/>
          <w:numId w:val="7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قانون رقم 08-</w:t>
      </w:r>
      <w:r w:rsidR="00F654F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09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- مؤرخ في 18 صفر عام 1429 الموافق 25 فبراير سنة 2008 يتضمن قانون الإجراءات المدنية والإدارية</w:t>
      </w:r>
    </w:p>
    <w:p w:rsidR="002D25F9" w:rsidRPr="009523A9" w:rsidRDefault="00466886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lang w:bidi="ar-DZ"/>
        </w:rPr>
      </w:pPr>
      <w:r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ب</w:t>
      </w:r>
      <w:r w:rsidR="002342F2"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 الأوامر</w:t>
      </w:r>
      <w:r w:rsidR="002342F2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:</w:t>
      </w:r>
    </w:p>
    <w:p w:rsidR="002342F2" w:rsidRPr="009523A9" w:rsidRDefault="00BA1C5E" w:rsidP="004926E7">
      <w:pPr>
        <w:pStyle w:val="a3"/>
        <w:numPr>
          <w:ilvl w:val="0"/>
          <w:numId w:val="8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9442B4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الأمر  رقم 66/156 المؤرخ في 18 صفر 1386عام 1386 الموافق 8 يونيو سنة 1966، المتضمن قانون العقوبات، المعدل والمتمم.</w:t>
      </w:r>
    </w:p>
    <w:p w:rsidR="009442B4" w:rsidRPr="009523A9" w:rsidRDefault="009442B4" w:rsidP="004926E7">
      <w:pPr>
        <w:pStyle w:val="a4"/>
        <w:numPr>
          <w:ilvl w:val="0"/>
          <w:numId w:val="8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الأمر رقم 70-20 المؤرخ في 13ذي الحجة عام 1389 هـ الموافق 19-02-1970 ، المعدل والمتمم بالقانون رقم 14/08 مؤرخ في 13 شوال 1435 هـ الموافق 09 غشت 2014 ، المتعلق بالحالة المدنية .</w:t>
      </w:r>
    </w:p>
    <w:p w:rsidR="009442B4" w:rsidRPr="009523A9" w:rsidRDefault="009442B4" w:rsidP="004926E7">
      <w:pPr>
        <w:pStyle w:val="a3"/>
        <w:numPr>
          <w:ilvl w:val="0"/>
          <w:numId w:val="8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 xml:space="preserve">الأمر رقم 05-02 مؤرخ في  18محرم 1426 هـ الموافق 27 فبراير 2005 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يعدل ويتمم القانون رقم 84-11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 xml:space="preserve"> المؤرخ في 9 رمضان عام 1404 الموافق 9 يونيو سنة 1984، المتضمن قانون الأسرة، الجريدة الرسمية 15، الصادرة بتاريخ 18 محرم 1426 هـ الموافق 27 فبراير 2005 .</w:t>
      </w:r>
    </w:p>
    <w:p w:rsidR="002F2321" w:rsidRPr="00BB6FD8" w:rsidRDefault="007E4A5C" w:rsidP="004926E7">
      <w:pPr>
        <w:spacing w:after="0" w:line="240" w:lineRule="auto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5</w:t>
      </w:r>
      <w:r w:rsidR="007A5913" w:rsidRPr="00BB6FD8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 قرارات المحكمة العليا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: ملف رقم 19287 قرار بتاريخ 16/04/1979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نشرة القضاة 81 رقم 2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2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>6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- أنظر ، قرار المحكمة العليا،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غ أ ش ، 09/01/1984 ، ملف رقم 31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997 ، م .ق ، 1989 ، عدد 01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02/04/1984 ، ملف رقم 3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2594 ، م .ق ، 1989، عدد 1 ،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م، ع، غ، أ، ش،02/04/1984،ملف رقم 32594 م، ق 1989،عدد1 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المحكمة العليا : غ .أ. ش ، 02/04/1984، ملف رقم 32653 ، غير منشور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09/07/1984 ، ملف رقم 328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229  ، م .ق ، 1990 ، عدد 1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09/07/1984 ، ملف رقم 3392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1 ، م .ق ، 1989  ، عدد 4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ind w:right="-142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02/12/1985  ، ملف رق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 388225  ، ن.ق ، عدد 44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محكمة العليا ، غ،أ ، ش ، 02/12/1985 ، ملف رقم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38341، ن ، ق ، العدد 44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.</w:t>
      </w:r>
    </w:p>
    <w:p w:rsidR="002F2321" w:rsidRPr="009523A9" w:rsidRDefault="002F2321" w:rsidP="004926E7">
      <w:pPr>
        <w:pStyle w:val="a3"/>
        <w:numPr>
          <w:ilvl w:val="0"/>
          <w:numId w:val="16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>قرار المحكمة العليا : م، أ ، غ ، أ ، ش ، الصادر بتاريخ 24/02/1986 ، الملف 39941، غير منشور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ind w:right="-284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أنظر ، قرار المحكمة العليا ، غ أ ش ،05/05/1986، ملف 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رقم 40483 ، م .ق ،1989، ج 2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22/09/1986، مل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ف رقم 43594 ، ن .ق  ، عدد 44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أنظر ، قرار المحكمة العليا ، غ أ ش ، 20/06/1988 ، ملف رقم </w:t>
      </w:r>
      <w:r w:rsidR="00486A86" w:rsidRPr="009523A9">
        <w:rPr>
          <w:rFonts w:ascii="Simplified Arabic" w:hAnsi="Simplified Arabic" w:cs="Simplified Arabic"/>
          <w:sz w:val="28"/>
          <w:szCs w:val="28"/>
          <w:rtl/>
        </w:rPr>
        <w:t>50011 ، م .ق ، 1991، عدد 2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07/11/1988 ، ملف رقم 502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70  ، م .ق ، 1991 ، عدد 3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أنظر، قرار المحكمة العليا ، غ أ ش ، 19/12/1988 ، ملف رقم 5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1894 ، م .ق ، 2001 ، عدد خاص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م،ع،غ،أ،ش،02/01/1989،ملف رقم 52207،م،ق،1990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،عدد4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ind w:right="-142"/>
        <w:jc w:val="left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المحكمة العليا : رقم 52221 تاريخ 13 مارس 1989 ص – 48- م ق : 1993 عدد 01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أنظر، م، ع، غ، أ، ش،03/07/1989،ملف 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رقم 54353 ، م،ق،1992 ، عدد1.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05/02/1990 ، ملف رقم 58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812 ، م .ق ، 1992 ، عدد 4.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أنظر ، قرار المحكمة العليا ، غ أ ش ، 05/02/1990 ، ملف رقم 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58220، م .ق ، 1993، عدد 3 .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قرارا لمحكمة العليا:غ، أ ،ش ،بتاريخ 27/04/1993،ملف رقم 105366 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 م.ق عدد 02 لسنة 1994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23/06/1993  ، ملف رقم</w:t>
      </w:r>
      <w:r w:rsidR="00486A86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91671 ، م .ق ، 1994 ، عدد 1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 غ أ ش ، 17/02/1998 ، ملف رقم 170082، 23/06/1993 ، ملف رقم 91144، 27/10/1992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م، ع، غ، أ، ش، 23/06/1993، ملف رقم</w:t>
      </w:r>
      <w:r w:rsidR="00C87435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91671، م، ق، 1994، عدد 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أنظر، قرار المحكمة العليا ،غ أ ش، 19/04/1994-، ملف رقم 1028</w:t>
      </w:r>
      <w:r w:rsidR="00C87435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86 ، ن .ق ، 2001 ، عدد 51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أنظر ، قرار المحكمة العليا ، غ أ ش ، 24/10/1995 ، ملف رقم</w:t>
      </w:r>
      <w:r w:rsidR="00C87435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123889 ، ن . ق ، عدد 52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قرار صادر عن المحكمة العليا تحت رقم 111048 ، مؤرخ في 21/11/1995 نشرة القضاة ، عدد 52 لسنة 1997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>أنظر ، قرار المحكمة العليا ، غ أ ش ، 21/11/1995، ملف ر</w:t>
      </w:r>
      <w:r w:rsidR="00C87435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قم 111048، ن .ق  ، عدد 52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م،ع،غ،أ،ش،21/05/1996،ملف رقم </w:t>
      </w:r>
      <w:r w:rsidR="00C87435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134951 ، م،ق،1997 ، عدد2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ind w:right="-284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المحكمة العليا : ملف رقم 153640 قرار بتاريخ18/02/1997 </w:t>
      </w:r>
      <w:r w:rsidR="0052033D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 .ق 81  العدد 1 لسنة 1997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م، ع، غ، أ، ش،23/12/1997، 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ملف رقم 178086 ، ن،ق، عدد56.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م،ع،غ،أ،ش،21/04/1998،ملف رقم 189181،إ،ق،غ،أ،ش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عدد خاص ، 2001.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أنظر، قرار المحكمة العليا ،غ أ ش ،21/04/1998 ، ملف رقم 1892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34 ، م.ق ، 2001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قرارالمحكمة العليا:غ، أ،ش.م ، بتاريخ 21/04/1998، ملف رقم 18926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0، إ.ق .غ .أ.ش .ع .خ 2001.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م ع ، قرار رقم 167835 ، الصادر بتاريخ 17-05-1998.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المحكمة العليا:غ،أ،ش.م، بتاريخ 19/05/1998،ملف رقم 189339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 إ.ق.غ أ.ش.ع.خ سنة 2001.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 غ أ ش ، 19/05/1998 ، ملف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رقم 189339 ، إ.ق.غ.أ ش.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أنظر ، قرار المحكمة العليا ،غ أ ش،21/07/1998 ، ملف رقم 201336 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، م .ق ، 2001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أنظر، قرار المحكمة العليا ،غ أ ش، 20-04-1999، ملف رقم 22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0470، م .ق ، 2001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أنظر، قرار المحكمة العليا ،غ أ ش، 18/05/1999، ملف رقم 222655،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 .ق ، 2001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10/12/1999 ، ملف رقم 25566 ، م .ق ، 2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 غ أ ش ، 15/02/2000 ، ملف رقم 18497</w:t>
      </w:r>
      <w:r w:rsidR="00C54C4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2 ، م ق ، 2001 ، العدد 1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أنظر، قرار المحكمة العليا ،غ أ ش، 18/07/2000، ملف رقم 245156</w:t>
      </w:r>
      <w:r w:rsidR="00680C70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م.ق ، 2001 ، عدد خاص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أنظر ، قرار المحكمة العليا ، غ أ ش ، 21/11/2000 ، ملف 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رقم 252308 ، 2001 ، عدد 2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م، ع، غ، أ، ش،12/02/2001،م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لف رقم 256629،م،ق،2002،عدد2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 غرفة الأحوال الشخصية ، قرار بتاريخ 31/07/2002، ملف رقم 288072، ا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لمجلة القضائية 2004، عدد1.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lastRenderedPageBreak/>
        <w:t xml:space="preserve">قرار المحكمة العليا : غ،أ،ش.م، بتاريخ 15/06/ 2005، مجلة المحكمة 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العليا،العدد 01 لسنة 2005.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المحكمة العليا : غ، أ ،ش.م، بتاريخ 13 /07/ 2005، ملف رقم 33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9617 ، ن.ق عدد 63 لسنة 2008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D8228E" w:rsidRPr="00AB66FA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أنظر ، قرار المحكمة العليا ، غ أ ش ، م ، بتاريخ 10/09/2008 ، ملف رقم 45</w:t>
      </w:r>
      <w:r w:rsidR="00C23C69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7038 ، م.م.ع عدد 02 لسنة 2008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قرارا لمحكمة العليا : غ، أ ،ش .م، بتاريخ 14/01/2009 ،  ملف رقم 476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515  ، م.م.ع عدد 01 لسنة 2009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المحكمة العليا:غ، أ،ش .م، بتاريخ 14/01/2009 ، ملف رقم 4771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91 ، م.م.ع عدد لسنة 2009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. 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قرارالمحكمة العليا:غ، أ،ش.م، بتاريخ 14/01/2009، ملف رقم 481857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م. م.ع .عدد2.لسنة 2009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،غ أ ش ، 08/07/2009 ، ملف رقم 50636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9 ، م ع ، 2009 ، العدد 2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 المحكمة العليا ،غ، أ ،ش .م، بتاريخ 08/07/ 2009،  ملف رقم 506369، م.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م.ع عدد 02 لسنة 2009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، غ أ ش ، 10/12/2009 ، ملف رقم 535329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م ع ، 2010 ، العدد 1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قرارالمحكمة العليا :غ،أ،ش.م، بتاريخ 13/01/2011، ملف رقم 594435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م.م.ع عدد 02 لسنة 2011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2F2321" w:rsidRPr="009523A9" w:rsidRDefault="002F2321" w:rsidP="004926E7">
      <w:pPr>
        <w:pStyle w:val="a4"/>
        <w:numPr>
          <w:ilvl w:val="0"/>
          <w:numId w:val="16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قرار المحكمة العليا : غ، أ ،ش .م، بتاريخ 12/05/2011 ،  ملف رقم 622754 ، م.م.ع عدد 01 </w:t>
      </w:r>
      <w:r w:rsidR="00B45223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لسنة 2012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317C3E" w:rsidRPr="00FC4FDE" w:rsidRDefault="00DD6437" w:rsidP="00FC4FDE">
      <w:pPr>
        <w:pStyle w:val="a3"/>
        <w:numPr>
          <w:ilvl w:val="0"/>
          <w:numId w:val="30"/>
        </w:numPr>
        <w:spacing w:after="0" w:line="240" w:lineRule="auto"/>
        <w:ind w:left="423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FC4FDE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 xml:space="preserve">قرارات </w:t>
      </w:r>
      <w:r w:rsidR="00317C3E" w:rsidRPr="00FC4FDE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المجلس الأعلى:</w:t>
      </w:r>
    </w:p>
    <w:p w:rsidR="00317C3E" w:rsidRPr="009523A9" w:rsidRDefault="001D5BBB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1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- المجلس</w:t>
      </w:r>
      <w:r w:rsidR="00317C3E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الأعلى ، غرفة اجتماعية ، 13-03-1975 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،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ملف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عدد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47895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،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)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غير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منشور</w:t>
      </w:r>
      <w:r w:rsidR="00317C3E" w:rsidRPr="009523A9">
        <w:rPr>
          <w:rFonts w:ascii="Simplified Arabic" w:hAnsi="Simplified Arabic" w:cs="Simplified Arabic"/>
          <w:sz w:val="28"/>
          <w:szCs w:val="28"/>
        </w:rPr>
        <w:t xml:space="preserve"> (</w:t>
      </w:r>
      <w:r w:rsidR="00317C3E" w:rsidRPr="009523A9">
        <w:rPr>
          <w:rFonts w:ascii="Simplified Arabic" w:hAnsi="Simplified Arabic" w:cs="Simplified Arabic"/>
          <w:sz w:val="28"/>
          <w:szCs w:val="28"/>
          <w:rtl/>
        </w:rPr>
        <w:t>،</w:t>
      </w:r>
    </w:p>
    <w:p w:rsidR="003F11BA" w:rsidRPr="009523A9" w:rsidRDefault="001D5BBB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2</w:t>
      </w:r>
      <w:r w:rsidR="00D35D2F" w:rsidRPr="009523A9">
        <w:rPr>
          <w:rFonts w:ascii="Simplified Arabic" w:hAnsi="Simplified Arabic" w:cs="Simplified Arabic"/>
          <w:sz w:val="28"/>
          <w:szCs w:val="28"/>
          <w:rtl/>
        </w:rPr>
        <w:t>-المجلس الأعلى: غ، ق، خ، 08/03/1976 ، ملف رقم 13112، (غير منشور )، ملحق رقم 68.</w:t>
      </w:r>
    </w:p>
    <w:p w:rsidR="008E3FB5" w:rsidRPr="009523A9" w:rsidRDefault="001D5BBB" w:rsidP="004926E7">
      <w:pPr>
        <w:pStyle w:val="a4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3</w:t>
      </w:r>
      <w:r w:rsidR="008E3FB5" w:rsidRPr="009523A9">
        <w:rPr>
          <w:rFonts w:ascii="Simplified Arabic" w:hAnsi="Simplified Arabic" w:cs="Simplified Arabic"/>
          <w:sz w:val="28"/>
          <w:szCs w:val="28"/>
          <w:rtl/>
        </w:rPr>
        <w:t>-مجلس الأعلى: غ، أ، ش، 25/01/1982 ، ملف رقم 26546 ، (غير منشور )، ملحق 69.</w:t>
      </w:r>
    </w:p>
    <w:p w:rsidR="008E3FB5" w:rsidRPr="009523A9" w:rsidRDefault="001D5BBB" w:rsidP="004926E7">
      <w:pPr>
        <w:pStyle w:val="a4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4</w:t>
      </w:r>
      <w:r w:rsidR="008E3FB5" w:rsidRPr="009523A9">
        <w:rPr>
          <w:rFonts w:ascii="Simplified Arabic" w:hAnsi="Simplified Arabic" w:cs="Simplified Arabic"/>
          <w:sz w:val="28"/>
          <w:szCs w:val="28"/>
          <w:rtl/>
        </w:rPr>
        <w:t>-مجلس الأعلى، غ، أ، ش، 22/02/1982، ملف رقم</w:t>
      </w:r>
      <w:r w:rsidR="00316DB4" w:rsidRPr="009523A9">
        <w:rPr>
          <w:rFonts w:ascii="Simplified Arabic" w:hAnsi="Simplified Arabic" w:cs="Simplified Arabic"/>
          <w:sz w:val="28"/>
          <w:szCs w:val="28"/>
          <w:rtl/>
        </w:rPr>
        <w:t xml:space="preserve"> 26997، نشرة القضاة، 1982</w:t>
      </w:r>
      <w:r w:rsidR="008E3FB5" w:rsidRPr="009523A9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817FEA" w:rsidRPr="009523A9" w:rsidRDefault="001D5BBB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5</w:t>
      </w:r>
      <w:r w:rsidR="00817FEA"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="00817FEA" w:rsidRPr="009523A9">
        <w:rPr>
          <w:rFonts w:ascii="Simplified Arabic" w:hAnsi="Simplified Arabic" w:cs="Simplified Arabic"/>
          <w:sz w:val="28"/>
          <w:szCs w:val="28"/>
          <w:rtl/>
        </w:rPr>
        <w:t>-المجلس الأعلى: غ، أ، ش، 30/12/1985، ملف رقم 37789، (غير منشور).</w:t>
      </w:r>
    </w:p>
    <w:p w:rsidR="008E3FB5" w:rsidRPr="009523A9" w:rsidRDefault="001D5BBB" w:rsidP="004926E7">
      <w:pPr>
        <w:pStyle w:val="a4"/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6</w:t>
      </w:r>
      <w:r w:rsidR="008E3FB5" w:rsidRPr="009523A9">
        <w:rPr>
          <w:rFonts w:ascii="Simplified Arabic" w:hAnsi="Simplified Arabic" w:cs="Simplified Arabic"/>
          <w:sz w:val="28"/>
          <w:szCs w:val="28"/>
          <w:rtl/>
        </w:rPr>
        <w:t>- المجلس الأعلى: غ، أ، ش، 05/05/1986 ، ملف رقم 40604، (غير منشور) .</w:t>
      </w:r>
    </w:p>
    <w:p w:rsidR="005F172A" w:rsidRDefault="001D5BBB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  <w:rtl/>
        </w:rPr>
        <w:t>7</w:t>
      </w:r>
      <w:r w:rsidR="00CC492B" w:rsidRPr="009523A9">
        <w:rPr>
          <w:rFonts w:ascii="Simplified Arabic" w:hAnsi="Simplified Arabic" w:cs="Simplified Arabic"/>
          <w:sz w:val="28"/>
          <w:szCs w:val="28"/>
          <w:rtl/>
        </w:rPr>
        <w:t>- المجلس الأعلى : 02/04/1984، ملف رقم 32594 ، الم</w:t>
      </w:r>
      <w:r w:rsidR="00316DB4" w:rsidRPr="009523A9">
        <w:rPr>
          <w:rFonts w:ascii="Simplified Arabic" w:hAnsi="Simplified Arabic" w:cs="Simplified Arabic"/>
          <w:sz w:val="28"/>
          <w:szCs w:val="28"/>
          <w:rtl/>
        </w:rPr>
        <w:t>جلة القضائية ، 1989 ، عدد 01</w:t>
      </w:r>
      <w:r w:rsidR="00CC492B" w:rsidRPr="009523A9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C105DD" w:rsidRDefault="00C105DD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105DD" w:rsidRPr="009523A9" w:rsidRDefault="00C105DD" w:rsidP="004926E7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BC24FC" w:rsidRPr="00FC4FDE" w:rsidRDefault="00AE76A1" w:rsidP="00FC4FDE">
      <w:pPr>
        <w:pStyle w:val="a3"/>
        <w:numPr>
          <w:ilvl w:val="0"/>
          <w:numId w:val="30"/>
        </w:numPr>
        <w:spacing w:after="0" w:line="240" w:lineRule="auto"/>
        <w:ind w:left="423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</w:pPr>
      <w:r w:rsidRPr="00FC4FDE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lastRenderedPageBreak/>
        <w:t xml:space="preserve">قرارات </w:t>
      </w:r>
      <w:r w:rsidR="00BC24FC" w:rsidRPr="00FC4FDE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المجلس القضائي</w:t>
      </w:r>
    </w:p>
    <w:p w:rsidR="00533FE7" w:rsidRPr="009523A9" w:rsidRDefault="00A43701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قرار غ أ ش، مجلس قضاء المدية، رقم الجدول 924/2001 الفهرس 10/2002 ب: 26-01-2002.</w:t>
      </w:r>
    </w:p>
    <w:p w:rsidR="00533FE7" w:rsidRPr="009523A9" w:rsidRDefault="00533FE7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قرار مجلس قضاء المدية : غ أ ش ، رقم 31/2002 بتاريخ 30-03- 2002.</w:t>
      </w:r>
    </w:p>
    <w:p w:rsidR="00BC24FC" w:rsidRPr="009523A9" w:rsidRDefault="00BC24FC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قرار : غ أ ش : مجلس قضاء المدية – رقم الجدول 1159/01 – فهرس : 48/2002 بتاريخ : 06/04/2002 .</w:t>
      </w:r>
    </w:p>
    <w:p w:rsidR="00533FE7" w:rsidRPr="009523A9" w:rsidRDefault="00BC24FC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قرار: غ أ ش: مجلس قضاء المدية – رقم الجدول 1301/2001 – فهرس: 51/2002 بتاريخ: 06/04/2002 </w:t>
      </w:r>
    </w:p>
    <w:p w:rsidR="00533FE7" w:rsidRPr="009523A9" w:rsidRDefault="00533FE7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أنظر قرار غ أ ش مجلس قضاء المدية رقم الجدول 1268/2001 ، فهرس 50/2002 بتاريخ 06-04-2002.</w:t>
      </w:r>
    </w:p>
    <w:p w:rsidR="0070535F" w:rsidRPr="009523A9" w:rsidRDefault="0070535F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قرار غ أ ش ، مجلس قضاء المدية ، رقم الجدول 175/2002 ، فهرس 79/2002 ، بتاريخ 11-05-2002 .</w:t>
      </w:r>
    </w:p>
    <w:p w:rsidR="00C17782" w:rsidRPr="009523A9" w:rsidRDefault="00127718" w:rsidP="004926E7">
      <w:pPr>
        <w:pStyle w:val="a3"/>
        <w:numPr>
          <w:ilvl w:val="0"/>
          <w:numId w:val="4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>قرار، مجلس قضاء المدية، غ أ ش، بتاريخ 08-06-2002 ـ رقم 101/2002 .</w:t>
      </w:r>
    </w:p>
    <w:p w:rsidR="007A5913" w:rsidRPr="00410C03" w:rsidRDefault="007A5913" w:rsidP="00FC4FDE">
      <w:pPr>
        <w:pStyle w:val="a3"/>
        <w:numPr>
          <w:ilvl w:val="0"/>
          <w:numId w:val="30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10C03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-احكام المحاكم</w:t>
      </w:r>
      <w:r w:rsidRPr="00410C03">
        <w:rPr>
          <w:rFonts w:ascii="Simplified Arabic" w:hAnsi="Simplified Arabic" w:cs="Simplified Arabic"/>
          <w:color w:val="FF0000"/>
          <w:sz w:val="28"/>
          <w:szCs w:val="28"/>
          <w:rtl/>
          <w:lang w:bidi="ar-DZ"/>
        </w:rPr>
        <w:t>:</w:t>
      </w:r>
    </w:p>
    <w:p w:rsidR="002020CF" w:rsidRPr="009523A9" w:rsidRDefault="002020CF" w:rsidP="004926E7">
      <w:pPr>
        <w:pStyle w:val="a4"/>
        <w:numPr>
          <w:ilvl w:val="0"/>
          <w:numId w:val="17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محكمة تلمسان: 11/09/2001، غير منشور، ملحق رقم 70.</w:t>
      </w:r>
    </w:p>
    <w:p w:rsidR="009B5059" w:rsidRPr="00F63297" w:rsidRDefault="00AA6179" w:rsidP="004926E7">
      <w:pPr>
        <w:pStyle w:val="a4"/>
        <w:numPr>
          <w:ilvl w:val="0"/>
          <w:numId w:val="17"/>
        </w:numPr>
        <w:jc w:val="left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محكمة الرمشي :ق ، أ ، ش ، 01/10/1996 ، قضية رقم 178/96 ، غير منشور ، ملحق رقم 71</w:t>
      </w:r>
      <w:r w:rsidR="006B4FE5" w:rsidRPr="009523A9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6B4FE5" w:rsidRPr="009523A9" w:rsidRDefault="00410C03" w:rsidP="00765A6E">
      <w:pPr>
        <w:spacing w:after="0" w:line="240" w:lineRule="auto"/>
        <w:rPr>
          <w:rFonts w:ascii="Simplified Arabic" w:hAnsi="Simplified Arabic" w:cs="Simplified Arabic"/>
          <w:color w:val="FF0000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0</w:t>
      </w:r>
      <w:r w:rsidR="00765A6E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9</w:t>
      </w: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 xml:space="preserve"> </w:t>
      </w:r>
      <w:r w:rsidR="00235ECD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- نشرة القضاة</w:t>
      </w:r>
    </w:p>
    <w:p w:rsidR="00A609FA" w:rsidRPr="009523A9" w:rsidRDefault="00235ECD" w:rsidP="004926E7">
      <w:pPr>
        <w:pStyle w:val="a4"/>
        <w:numPr>
          <w:ilvl w:val="0"/>
          <w:numId w:val="18"/>
        </w:numPr>
        <w:jc w:val="left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 xml:space="preserve"> ملف رقم 123889: نشر</w:t>
      </w:r>
      <w:r w:rsidR="00D92AEA"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ة القضاة ، العدد 52، 1997</w:t>
      </w:r>
      <w:r w:rsidRPr="009523A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DZ"/>
        </w:rPr>
        <w:t>.</w:t>
      </w:r>
    </w:p>
    <w:p w:rsidR="00722217" w:rsidRPr="00EA1B0A" w:rsidRDefault="00765A6E" w:rsidP="004926E7">
      <w:pPr>
        <w:pStyle w:val="a4"/>
        <w:jc w:val="left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10</w:t>
      </w:r>
      <w:r w:rsidR="00410C03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 xml:space="preserve"> </w:t>
      </w:r>
      <w:r w:rsidR="00235ECD" w:rsidRPr="00EA1B0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DZ"/>
        </w:rPr>
        <w:t xml:space="preserve">- </w:t>
      </w:r>
      <w:r w:rsidR="00235ECD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المجلة القضائية</w:t>
      </w:r>
    </w:p>
    <w:p w:rsidR="007A5913" w:rsidRPr="009523A9" w:rsidRDefault="00235ECD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ملف رقم 52221: المجلة ا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لقضائية، العدد الأول، 1993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722217" w:rsidRPr="009523A9" w:rsidRDefault="00722217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المحكمة العليا : المجلة الجز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ائرية ، سنة 1993 ، العدد 04 .</w:t>
      </w:r>
    </w:p>
    <w:p w:rsidR="00722217" w:rsidRPr="009523A9" w:rsidRDefault="00722217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ملف رقم 153640 قرار بتاريخ 18/02/1997  المجلة القضائ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ية، العدد الأول 1997.</w:t>
      </w:r>
    </w:p>
    <w:p w:rsidR="00722217" w:rsidRPr="009523A9" w:rsidRDefault="00722217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 </w:t>
      </w:r>
      <w:r w:rsidR="00B20C1D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المجلة القض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ائية : سنة 2001 ، عدد2 .</w:t>
      </w:r>
    </w:p>
    <w:p w:rsidR="00B20C1D" w:rsidRPr="009523A9" w:rsidRDefault="00722217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المجلة القضائية للمحكمة العليا : الاجتهاد القضائي لغرفة الأحوال الشخصية ، عدد خاص ، 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سنة 2001 .</w:t>
      </w:r>
    </w:p>
    <w:p w:rsidR="00A21DFC" w:rsidRPr="009523A9" w:rsidRDefault="00A21DFC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المجلة القضائية للمحكمة العليا ، العدد الثاني ، سنة 2002 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58770A" w:rsidRPr="009523A9" w:rsidRDefault="00083A17" w:rsidP="005202E9">
      <w:pPr>
        <w:pStyle w:val="a3"/>
        <w:spacing w:after="0" w:line="240" w:lineRule="auto"/>
        <w:ind w:left="-2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1</w:t>
      </w:r>
      <w:r w:rsidR="005202E9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1</w:t>
      </w: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</w:t>
      </w:r>
      <w:r w:rsidR="0058770A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 xml:space="preserve"> القوانيين الأجنبية</w:t>
      </w:r>
      <w:r w:rsidR="0058770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:</w:t>
      </w:r>
    </w:p>
    <w:p w:rsidR="0058770A" w:rsidRPr="009523A9" w:rsidRDefault="0058770A" w:rsidP="004926E7">
      <w:pPr>
        <w:pStyle w:val="a4"/>
        <w:ind w:left="720"/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</w:rPr>
        <w:footnoteRef/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- قانون الأحوال الشخصية العراقي رقم 188 لسنة 1959 ( التعديل الثاني ) المقدمة ، رابعا 2 ، ص 17. عن كتاب الحضانة بين الشريعة والقانون : محمد عليوي ناصر.</w:t>
      </w:r>
    </w:p>
    <w:p w:rsidR="0058770A" w:rsidRPr="00EA1B0A" w:rsidRDefault="00083A17" w:rsidP="00905AD0">
      <w:pPr>
        <w:pStyle w:val="a4"/>
        <w:ind w:left="-2"/>
        <w:jc w:val="left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lastRenderedPageBreak/>
        <w:t>1</w:t>
      </w:r>
      <w:r w:rsidR="00905AD0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2</w:t>
      </w:r>
      <w:r w:rsidR="0058770A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 الاتفاقيات</w:t>
      </w:r>
    </w:p>
    <w:p w:rsidR="0058770A" w:rsidRPr="009523A9" w:rsidRDefault="0058770A" w:rsidP="004926E7">
      <w:pPr>
        <w:pStyle w:val="a3"/>
        <w:numPr>
          <w:ilvl w:val="0"/>
          <w:numId w:val="19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Style w:val="a8"/>
          <w:rFonts w:ascii="Simplified Arabic" w:hAnsi="Simplified Arabic" w:cs="Simplified Arabic"/>
          <w:sz w:val="28"/>
          <w:szCs w:val="28"/>
          <w:vertAlign w:val="baseline"/>
        </w:rPr>
        <w:footnoteRef/>
      </w:r>
      <w:r w:rsidRPr="009523A9">
        <w:rPr>
          <w:rFonts w:ascii="Simplified Arabic" w:hAnsi="Simplified Arabic" w:cs="Simplified Arabic"/>
          <w:sz w:val="28"/>
          <w:szCs w:val="28"/>
        </w:rPr>
        <w:t xml:space="preserve"> 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>- الاتفاقية الجزائرية الفرنسية وقعت المصادقة على هذه الاتفاقية في 26 يوليو 1988 بموجب المرسوم رقم 88-144</w:t>
      </w:r>
    </w:p>
    <w:p w:rsidR="00EF2B34" w:rsidRPr="00EA1B0A" w:rsidRDefault="00970F5E" w:rsidP="00905AD0">
      <w:pPr>
        <w:pStyle w:val="a4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1</w:t>
      </w:r>
      <w:r w:rsidR="00905AD0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3</w:t>
      </w:r>
      <w:r w:rsidR="00EF2B34" w:rsidRPr="00EA1B0A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-</w:t>
      </w:r>
      <w:r w:rsidR="005F172A" w:rsidRPr="00EA1B0A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</w:t>
      </w:r>
      <w:r w:rsidR="00EF2B34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المجلات</w:t>
      </w:r>
    </w:p>
    <w:p w:rsidR="00A21DFC" w:rsidRPr="009523A9" w:rsidRDefault="008977D6" w:rsidP="004926E7">
      <w:pPr>
        <w:pStyle w:val="a3"/>
        <w:numPr>
          <w:ilvl w:val="0"/>
          <w:numId w:val="20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حنيفي لويزة : المجلة الجزائر</w:t>
      </w:r>
      <w:r w:rsidR="00D92AEA" w:rsidRPr="009523A9">
        <w:rPr>
          <w:rFonts w:ascii="Simplified Arabic" w:hAnsi="Simplified Arabic" w:cs="Simplified Arabic"/>
          <w:sz w:val="28"/>
          <w:szCs w:val="28"/>
          <w:rtl/>
        </w:rPr>
        <w:t>ية ، العدد 3 ، سنة 1994 .</w:t>
      </w:r>
    </w:p>
    <w:p w:rsidR="008C0942" w:rsidRPr="009523A9" w:rsidRDefault="008C0942" w:rsidP="004926E7">
      <w:pPr>
        <w:pStyle w:val="a3"/>
        <w:numPr>
          <w:ilvl w:val="0"/>
          <w:numId w:val="20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محمد تقية : حلول مشاكل الأسرة في الفقه والقضاء ، وزا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رة العدل ، عدد خاص ، 1980.</w:t>
      </w:r>
    </w:p>
    <w:p w:rsidR="0070535F" w:rsidRPr="00EA1B0A" w:rsidRDefault="00970F5E" w:rsidP="00874AD0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1</w:t>
      </w:r>
      <w:r w:rsidR="00874AD0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4</w:t>
      </w:r>
      <w:r w:rsidR="0070535F" w:rsidRPr="00EA1B0A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- </w:t>
      </w:r>
      <w:r w:rsidR="00405DE7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ال</w:t>
      </w:r>
      <w:r w:rsidR="0070535F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ملتقيات</w:t>
      </w:r>
    </w:p>
    <w:p w:rsidR="0070535F" w:rsidRPr="009523A9" w:rsidRDefault="0070535F" w:rsidP="004926E7">
      <w:pPr>
        <w:pStyle w:val="a3"/>
        <w:numPr>
          <w:ilvl w:val="0"/>
          <w:numId w:val="2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عبد اللطيف والي و فواز لجلط : </w:t>
      </w:r>
      <w:r w:rsidR="003F7AE9" w:rsidRPr="009523A9">
        <w:rPr>
          <w:rFonts w:ascii="Simplified Arabic" w:hAnsi="Simplified Arabic" w:cs="Simplified Arabic"/>
          <w:sz w:val="28"/>
          <w:szCs w:val="28"/>
          <w:rtl/>
        </w:rPr>
        <w:t>إشكالات تنفيذ الأحكام القضائية في مادة قانون الأسرة،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3F7AE9" w:rsidRPr="009523A9">
        <w:rPr>
          <w:rFonts w:ascii="Simplified Arabic" w:hAnsi="Simplified Arabic" w:cs="Simplified Arabic"/>
          <w:sz w:val="28"/>
          <w:szCs w:val="28"/>
          <w:rtl/>
        </w:rPr>
        <w:t>اليوم الدراسي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>، جامعة المسيلة ، كلية الحقوق والعلوم السياسية ،</w:t>
      </w:r>
      <w:r w:rsidR="003F7AE9" w:rsidRPr="009523A9">
        <w:rPr>
          <w:rFonts w:ascii="Simplified Arabic" w:hAnsi="Simplified Arabic" w:cs="Simplified Arabic"/>
          <w:sz w:val="28"/>
          <w:szCs w:val="28"/>
          <w:rtl/>
        </w:rPr>
        <w:t>18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3F7AE9" w:rsidRPr="009523A9">
        <w:rPr>
          <w:rFonts w:ascii="Simplified Arabic" w:hAnsi="Simplified Arabic" w:cs="Simplified Arabic"/>
          <w:sz w:val="28"/>
          <w:szCs w:val="28"/>
          <w:rtl/>
        </w:rPr>
        <w:t>/01/</w:t>
      </w: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2016.</w:t>
      </w:r>
    </w:p>
    <w:p w:rsidR="00ED7A1F" w:rsidRPr="00EA1B0A" w:rsidRDefault="00FC4FDE" w:rsidP="00874AD0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1</w:t>
      </w:r>
      <w:r w:rsidR="00874AD0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5</w:t>
      </w:r>
      <w:r w:rsidR="00ED7A1F" w:rsidRPr="00EA1B0A">
        <w:rPr>
          <w:rFonts w:ascii="Simplified Arabic" w:hAnsi="Simplified Arabic" w:cs="Simplified Arabic"/>
          <w:b/>
          <w:bCs/>
          <w:sz w:val="28"/>
          <w:szCs w:val="28"/>
          <w:rtl/>
        </w:rPr>
        <w:t>-</w:t>
      </w:r>
      <w:r w:rsidR="00ED7A1F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 xml:space="preserve"> موساعات</w:t>
      </w:r>
    </w:p>
    <w:p w:rsidR="005F172A" w:rsidRPr="009523A9" w:rsidRDefault="003B054E" w:rsidP="004926E7">
      <w:pPr>
        <w:pStyle w:val="a4"/>
        <w:numPr>
          <w:ilvl w:val="0"/>
          <w:numId w:val="22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موسوعة الفك</w:t>
      </w:r>
      <w:r w:rsidR="00D92AEA"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 القانوني : العدد الرابع </w:t>
      </w:r>
      <w:r w:rsidRPr="009523A9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E00313" w:rsidRPr="00EA1B0A" w:rsidRDefault="00970F5E" w:rsidP="00874AD0">
      <w:pPr>
        <w:pStyle w:val="a4"/>
        <w:jc w:val="left"/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</w:pPr>
      <w:r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1</w:t>
      </w:r>
      <w:r w:rsidR="00874AD0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DZ"/>
        </w:rPr>
        <w:t>6</w:t>
      </w:r>
      <w:r w:rsidR="00E00313" w:rsidRPr="00EA1B0A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>- مواد دولية</w:t>
      </w:r>
    </w:p>
    <w:p w:rsidR="00E00313" w:rsidRPr="009523A9" w:rsidRDefault="00E00313" w:rsidP="004926E7">
      <w:pPr>
        <w:pStyle w:val="a4"/>
        <w:numPr>
          <w:ilvl w:val="0"/>
          <w:numId w:val="23"/>
        </w:numPr>
        <w:jc w:val="lef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9523A9">
        <w:rPr>
          <w:rFonts w:ascii="Simplified Arabic" w:hAnsi="Simplified Arabic" w:cs="Simplified Arabic"/>
          <w:sz w:val="28"/>
          <w:szCs w:val="28"/>
          <w:rtl/>
        </w:rPr>
        <w:t xml:space="preserve"> المادة 26/3 من الإعلان العالمي لحقوق الإنسان الصادر في 10-12-1948 – للآباء الحق الأول في اختيار نوع تربية أولادهم - .</w:t>
      </w:r>
    </w:p>
    <w:p w:rsidR="003B054E" w:rsidRPr="009523A9" w:rsidRDefault="003B054E" w:rsidP="004926E7">
      <w:pPr>
        <w:spacing w:after="0" w:line="24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3B054E" w:rsidRPr="009523A9" w:rsidSect="00F271BB">
      <w:headerReference w:type="default" r:id="rId8"/>
      <w:footerReference w:type="default" r:id="rId9"/>
      <w:pgSz w:w="11906" w:h="16838"/>
      <w:pgMar w:top="1134" w:right="1701" w:bottom="1134" w:left="851" w:header="709" w:footer="709" w:gutter="0"/>
      <w:pgNumType w:start="11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42A" w:rsidRDefault="0045542A" w:rsidP="00720B0F">
      <w:pPr>
        <w:spacing w:after="0" w:line="240" w:lineRule="auto"/>
      </w:pPr>
      <w:r>
        <w:separator/>
      </w:r>
    </w:p>
  </w:endnote>
  <w:endnote w:type="continuationSeparator" w:id="1">
    <w:p w:rsidR="0045542A" w:rsidRDefault="0045542A" w:rsidP="0072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641911"/>
      <w:docPartObj>
        <w:docPartGallery w:val="Page Numbers (Bottom of Page)"/>
        <w:docPartUnique/>
      </w:docPartObj>
    </w:sdtPr>
    <w:sdtContent>
      <w:p w:rsidR="00FF1479" w:rsidRDefault="00BA7E3C">
        <w:pPr>
          <w:pStyle w:val="a6"/>
          <w:jc w:val="center"/>
        </w:pPr>
        <w:fldSimple w:instr=" PAGE   \* MERGEFORMAT ">
          <w:r w:rsidR="00F271BB" w:rsidRPr="00F271BB">
            <w:rPr>
              <w:rFonts w:cs="Calibri"/>
              <w:noProof/>
              <w:rtl/>
              <w:lang w:val="ar-SA"/>
            </w:rPr>
            <w:t>122</w:t>
          </w:r>
        </w:fldSimple>
      </w:p>
    </w:sdtContent>
  </w:sdt>
  <w:p w:rsidR="00FF1479" w:rsidRDefault="00FF14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42A" w:rsidRDefault="0045542A" w:rsidP="00720B0F">
      <w:pPr>
        <w:spacing w:after="0" w:line="240" w:lineRule="auto"/>
      </w:pPr>
      <w:r>
        <w:separator/>
      </w:r>
    </w:p>
  </w:footnote>
  <w:footnote w:type="continuationSeparator" w:id="1">
    <w:p w:rsidR="0045542A" w:rsidRDefault="0045542A" w:rsidP="00720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479" w:rsidRPr="00FF1479" w:rsidRDefault="00FF1479" w:rsidP="00FF1479">
    <w:pPr>
      <w:pStyle w:val="a5"/>
      <w:jc w:val="center"/>
      <w:rPr>
        <w:rFonts w:asciiTheme="majorBidi" w:hAnsiTheme="majorBidi" w:cstheme="majorBidi"/>
        <w:b/>
        <w:bCs/>
        <w:sz w:val="32"/>
        <w:szCs w:val="32"/>
      </w:rPr>
    </w:pPr>
    <w:r w:rsidRPr="00FF1479">
      <w:rPr>
        <w:rFonts w:asciiTheme="majorBidi" w:hAnsiTheme="majorBidi" w:cstheme="majorBidi"/>
        <w:b/>
        <w:bCs/>
        <w:sz w:val="32"/>
        <w:szCs w:val="32"/>
        <w:rtl/>
      </w:rPr>
      <w:t>قائمة المصادر والمراجع</w:t>
    </w:r>
  </w:p>
  <w:p w:rsidR="0063599E" w:rsidRPr="00FF1479" w:rsidRDefault="0063599E" w:rsidP="00FF1479">
    <w:pPr>
      <w:pStyle w:val="a5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9AA"/>
    <w:multiLevelType w:val="hybridMultilevel"/>
    <w:tmpl w:val="C8CAA53A"/>
    <w:lvl w:ilvl="0" w:tplc="4242489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  <w:bCs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0BC679C"/>
    <w:multiLevelType w:val="hybridMultilevel"/>
    <w:tmpl w:val="4DBA4CFA"/>
    <w:lvl w:ilvl="0" w:tplc="7E48F284">
      <w:start w:val="10"/>
      <w:numFmt w:val="decimal"/>
      <w:lvlText w:val="%1-"/>
      <w:lvlJc w:val="left"/>
      <w:pPr>
        <w:ind w:left="54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C044D8"/>
    <w:multiLevelType w:val="hybridMultilevel"/>
    <w:tmpl w:val="F168E296"/>
    <w:lvl w:ilvl="0" w:tplc="25E41D4A">
      <w:start w:val="1"/>
      <w:numFmt w:val="decimal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A57FB"/>
    <w:multiLevelType w:val="hybridMultilevel"/>
    <w:tmpl w:val="E6F044C2"/>
    <w:lvl w:ilvl="0" w:tplc="1B527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82F9B"/>
    <w:multiLevelType w:val="hybridMultilevel"/>
    <w:tmpl w:val="B37ACEAC"/>
    <w:lvl w:ilvl="0" w:tplc="2FF40644">
      <w:start w:val="1"/>
      <w:numFmt w:val="decimal"/>
      <w:lvlText w:val="%1-"/>
      <w:lvlJc w:val="left"/>
      <w:pPr>
        <w:ind w:left="720" w:hanging="360"/>
      </w:pPr>
      <w:rPr>
        <w:rFonts w:ascii="Simplified Arabic" w:hAnsi="Simplified Arabic" w:hint="default"/>
        <w:sz w:val="20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55C6B"/>
    <w:multiLevelType w:val="hybridMultilevel"/>
    <w:tmpl w:val="F43A120C"/>
    <w:lvl w:ilvl="0" w:tplc="3BF44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557F9"/>
    <w:multiLevelType w:val="hybridMultilevel"/>
    <w:tmpl w:val="037E4DA4"/>
    <w:lvl w:ilvl="0" w:tplc="8452DBBA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FA3EE3"/>
    <w:multiLevelType w:val="hybridMultilevel"/>
    <w:tmpl w:val="E266F908"/>
    <w:lvl w:ilvl="0" w:tplc="42868316">
      <w:start w:val="1"/>
      <w:numFmt w:val="upperRoman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83DA9"/>
    <w:multiLevelType w:val="hybridMultilevel"/>
    <w:tmpl w:val="72104E4A"/>
    <w:lvl w:ilvl="0" w:tplc="C0760AEE">
      <w:start w:val="6"/>
      <w:numFmt w:val="decimalZero"/>
      <w:lvlText w:val="%1-"/>
      <w:lvlJc w:val="left"/>
      <w:pPr>
        <w:ind w:left="465" w:hanging="465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F37C2"/>
    <w:multiLevelType w:val="hybridMultilevel"/>
    <w:tmpl w:val="75BAEE14"/>
    <w:lvl w:ilvl="0" w:tplc="449A3CB0">
      <w:start w:val="8"/>
      <w:numFmt w:val="decimalZero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54A37"/>
    <w:multiLevelType w:val="hybridMultilevel"/>
    <w:tmpl w:val="5596B10C"/>
    <w:lvl w:ilvl="0" w:tplc="C02848A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2696D"/>
    <w:multiLevelType w:val="hybridMultilevel"/>
    <w:tmpl w:val="CCB6078E"/>
    <w:lvl w:ilvl="0" w:tplc="4EFEDF2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8E594E"/>
    <w:multiLevelType w:val="hybridMultilevel"/>
    <w:tmpl w:val="610A40CA"/>
    <w:lvl w:ilvl="0" w:tplc="AB22E114">
      <w:start w:val="6"/>
      <w:numFmt w:val="decimal"/>
      <w:lvlText w:val="%1-"/>
      <w:lvlJc w:val="left"/>
      <w:pPr>
        <w:ind w:left="37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6" w:hanging="360"/>
      </w:pPr>
    </w:lvl>
    <w:lvl w:ilvl="2" w:tplc="040C001B" w:tentative="1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46EC7C33"/>
    <w:multiLevelType w:val="hybridMultilevel"/>
    <w:tmpl w:val="3892AFCC"/>
    <w:lvl w:ilvl="0" w:tplc="31D4EB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C3E2A"/>
    <w:multiLevelType w:val="hybridMultilevel"/>
    <w:tmpl w:val="DD2A3144"/>
    <w:lvl w:ilvl="0" w:tplc="123CE976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D6612D4"/>
    <w:multiLevelType w:val="hybridMultilevel"/>
    <w:tmpl w:val="7A92B2D6"/>
    <w:lvl w:ilvl="0" w:tplc="D1705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A71753"/>
    <w:multiLevelType w:val="hybridMultilevel"/>
    <w:tmpl w:val="EF04F0B6"/>
    <w:lvl w:ilvl="0" w:tplc="06A405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52153"/>
    <w:multiLevelType w:val="hybridMultilevel"/>
    <w:tmpl w:val="007271D8"/>
    <w:lvl w:ilvl="0" w:tplc="CAE685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F597C"/>
    <w:multiLevelType w:val="hybridMultilevel"/>
    <w:tmpl w:val="C7C67DC0"/>
    <w:lvl w:ilvl="0" w:tplc="A010EF7A">
      <w:start w:val="4"/>
      <w:numFmt w:val="decimalZero"/>
      <w:lvlText w:val="%1-"/>
      <w:lvlJc w:val="left"/>
      <w:pPr>
        <w:ind w:left="360" w:hanging="360"/>
      </w:pPr>
      <w:rPr>
        <w:rFonts w:hint="default"/>
        <w:b w:val="0"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EE1564"/>
    <w:multiLevelType w:val="hybridMultilevel"/>
    <w:tmpl w:val="247E48DA"/>
    <w:lvl w:ilvl="0" w:tplc="C39257E4">
      <w:start w:val="1"/>
      <w:numFmt w:val="decimal"/>
      <w:suff w:val="nothing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C543D6D"/>
    <w:multiLevelType w:val="hybridMultilevel"/>
    <w:tmpl w:val="66367C80"/>
    <w:lvl w:ilvl="0" w:tplc="08AE60FE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8D4A68"/>
    <w:multiLevelType w:val="hybridMultilevel"/>
    <w:tmpl w:val="1DF48E12"/>
    <w:lvl w:ilvl="0" w:tplc="3B06A8C6">
      <w:start w:val="7"/>
      <w:numFmt w:val="decimalZero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654B3"/>
    <w:multiLevelType w:val="hybridMultilevel"/>
    <w:tmpl w:val="F3EC61B6"/>
    <w:lvl w:ilvl="0" w:tplc="15FEFFBE">
      <w:start w:val="3"/>
      <w:numFmt w:val="decimalZero"/>
      <w:lvlText w:val="%1-"/>
      <w:lvlJc w:val="left"/>
      <w:pPr>
        <w:ind w:left="825" w:hanging="465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B5A2E"/>
    <w:multiLevelType w:val="hybridMultilevel"/>
    <w:tmpl w:val="3A1C9098"/>
    <w:lvl w:ilvl="0" w:tplc="83B67A72">
      <w:start w:val="1"/>
      <w:numFmt w:val="decimal"/>
      <w:lvlText w:val="%1-"/>
      <w:lvlJc w:val="left"/>
      <w:pPr>
        <w:ind w:left="358" w:hanging="360"/>
      </w:pPr>
      <w:rPr>
        <w:rFonts w:ascii="Simplified Arabic" w:eastAsiaTheme="minorEastAsia" w:hAnsi="Simplified Arabic" w:cs="Simplified Arabic"/>
      </w:rPr>
    </w:lvl>
    <w:lvl w:ilvl="1" w:tplc="040C0019">
      <w:start w:val="1"/>
      <w:numFmt w:val="lowerLetter"/>
      <w:lvlText w:val="%2."/>
      <w:lvlJc w:val="left"/>
      <w:pPr>
        <w:ind w:left="1078" w:hanging="360"/>
      </w:pPr>
    </w:lvl>
    <w:lvl w:ilvl="2" w:tplc="040C001B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>
    <w:nsid w:val="67172B0E"/>
    <w:multiLevelType w:val="hybridMultilevel"/>
    <w:tmpl w:val="FD24DCA8"/>
    <w:lvl w:ilvl="0" w:tplc="7E48F284">
      <w:start w:val="10"/>
      <w:numFmt w:val="decimal"/>
      <w:lvlText w:val="%1-"/>
      <w:lvlJc w:val="left"/>
      <w:pPr>
        <w:ind w:left="966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AC677BB"/>
    <w:multiLevelType w:val="hybridMultilevel"/>
    <w:tmpl w:val="D1ECC37C"/>
    <w:lvl w:ilvl="0" w:tplc="7F2E9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A1F7F"/>
    <w:multiLevelType w:val="hybridMultilevel"/>
    <w:tmpl w:val="BFF22E60"/>
    <w:lvl w:ilvl="0" w:tplc="614AA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2A57C9"/>
    <w:multiLevelType w:val="hybridMultilevel"/>
    <w:tmpl w:val="6E46F76C"/>
    <w:lvl w:ilvl="0" w:tplc="A14E9FE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AB74FD"/>
    <w:multiLevelType w:val="hybridMultilevel"/>
    <w:tmpl w:val="9E6892C2"/>
    <w:lvl w:ilvl="0" w:tplc="0DB67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367F1"/>
    <w:multiLevelType w:val="hybridMultilevel"/>
    <w:tmpl w:val="352ADE94"/>
    <w:lvl w:ilvl="0" w:tplc="7BBC5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0"/>
  </w:num>
  <w:num w:numId="5">
    <w:abstractNumId w:val="23"/>
  </w:num>
  <w:num w:numId="6">
    <w:abstractNumId w:val="10"/>
  </w:num>
  <w:num w:numId="7">
    <w:abstractNumId w:val="4"/>
  </w:num>
  <w:num w:numId="8">
    <w:abstractNumId w:val="2"/>
  </w:num>
  <w:num w:numId="9">
    <w:abstractNumId w:val="12"/>
  </w:num>
  <w:num w:numId="10">
    <w:abstractNumId w:val="1"/>
  </w:num>
  <w:num w:numId="11">
    <w:abstractNumId w:val="24"/>
  </w:num>
  <w:num w:numId="12">
    <w:abstractNumId w:val="3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7"/>
  </w:num>
  <w:num w:numId="18">
    <w:abstractNumId w:val="5"/>
  </w:num>
  <w:num w:numId="19">
    <w:abstractNumId w:val="17"/>
  </w:num>
  <w:num w:numId="20">
    <w:abstractNumId w:val="28"/>
  </w:num>
  <w:num w:numId="21">
    <w:abstractNumId w:val="15"/>
  </w:num>
  <w:num w:numId="22">
    <w:abstractNumId w:val="16"/>
  </w:num>
  <w:num w:numId="23">
    <w:abstractNumId w:val="29"/>
  </w:num>
  <w:num w:numId="24">
    <w:abstractNumId w:val="9"/>
  </w:num>
  <w:num w:numId="25">
    <w:abstractNumId w:val="6"/>
  </w:num>
  <w:num w:numId="26">
    <w:abstractNumId w:val="18"/>
  </w:num>
  <w:num w:numId="27">
    <w:abstractNumId w:val="21"/>
  </w:num>
  <w:num w:numId="28">
    <w:abstractNumId w:val="14"/>
  </w:num>
  <w:num w:numId="29">
    <w:abstractNumId w:val="2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342F2"/>
    <w:rsid w:val="0000124F"/>
    <w:rsid w:val="000130B4"/>
    <w:rsid w:val="00062B57"/>
    <w:rsid w:val="00074562"/>
    <w:rsid w:val="00083A17"/>
    <w:rsid w:val="000B5F93"/>
    <w:rsid w:val="000C4189"/>
    <w:rsid w:val="000C6431"/>
    <w:rsid w:val="000D652B"/>
    <w:rsid w:val="000F4A28"/>
    <w:rsid w:val="001230CE"/>
    <w:rsid w:val="00127718"/>
    <w:rsid w:val="00130C50"/>
    <w:rsid w:val="00136460"/>
    <w:rsid w:val="00190E38"/>
    <w:rsid w:val="00195498"/>
    <w:rsid w:val="001B3DA2"/>
    <w:rsid w:val="001D5BBB"/>
    <w:rsid w:val="002020CF"/>
    <w:rsid w:val="002342F2"/>
    <w:rsid w:val="0023511C"/>
    <w:rsid w:val="00235C3B"/>
    <w:rsid w:val="00235ECD"/>
    <w:rsid w:val="00243DCB"/>
    <w:rsid w:val="00250D35"/>
    <w:rsid w:val="00255C67"/>
    <w:rsid w:val="002807B1"/>
    <w:rsid w:val="002A6E8D"/>
    <w:rsid w:val="002B1B6F"/>
    <w:rsid w:val="002B397B"/>
    <w:rsid w:val="002C00DB"/>
    <w:rsid w:val="002D25F9"/>
    <w:rsid w:val="002D3E7B"/>
    <w:rsid w:val="002F028E"/>
    <w:rsid w:val="002F2321"/>
    <w:rsid w:val="002F6000"/>
    <w:rsid w:val="00304831"/>
    <w:rsid w:val="003049E9"/>
    <w:rsid w:val="003147EA"/>
    <w:rsid w:val="00316DB4"/>
    <w:rsid w:val="00317C3E"/>
    <w:rsid w:val="003266C8"/>
    <w:rsid w:val="00340622"/>
    <w:rsid w:val="00364E2B"/>
    <w:rsid w:val="003A59E7"/>
    <w:rsid w:val="003B054E"/>
    <w:rsid w:val="003B1E52"/>
    <w:rsid w:val="003B79A4"/>
    <w:rsid w:val="003C3357"/>
    <w:rsid w:val="003D0F83"/>
    <w:rsid w:val="003E533A"/>
    <w:rsid w:val="003F11BA"/>
    <w:rsid w:val="003F741A"/>
    <w:rsid w:val="003F7AE9"/>
    <w:rsid w:val="00405DE7"/>
    <w:rsid w:val="00410C03"/>
    <w:rsid w:val="00414B60"/>
    <w:rsid w:val="004201F9"/>
    <w:rsid w:val="00425503"/>
    <w:rsid w:val="004320CE"/>
    <w:rsid w:val="0045170D"/>
    <w:rsid w:val="0045542A"/>
    <w:rsid w:val="00466886"/>
    <w:rsid w:val="004670C1"/>
    <w:rsid w:val="00486A86"/>
    <w:rsid w:val="004926E7"/>
    <w:rsid w:val="004932E4"/>
    <w:rsid w:val="004A5D11"/>
    <w:rsid w:val="004B7617"/>
    <w:rsid w:val="004C7D23"/>
    <w:rsid w:val="004D1DDB"/>
    <w:rsid w:val="004D2991"/>
    <w:rsid w:val="004D4A2A"/>
    <w:rsid w:val="004D660E"/>
    <w:rsid w:val="004F66EE"/>
    <w:rsid w:val="005202E9"/>
    <w:rsid w:val="0052033D"/>
    <w:rsid w:val="00533FE7"/>
    <w:rsid w:val="00535C18"/>
    <w:rsid w:val="00546FA2"/>
    <w:rsid w:val="005573CC"/>
    <w:rsid w:val="00565D80"/>
    <w:rsid w:val="00566CC8"/>
    <w:rsid w:val="00570B5A"/>
    <w:rsid w:val="005723AF"/>
    <w:rsid w:val="005759A8"/>
    <w:rsid w:val="00582502"/>
    <w:rsid w:val="0058770A"/>
    <w:rsid w:val="005919C3"/>
    <w:rsid w:val="005929A4"/>
    <w:rsid w:val="005B1FAE"/>
    <w:rsid w:val="005B2221"/>
    <w:rsid w:val="005B4C51"/>
    <w:rsid w:val="005B55F2"/>
    <w:rsid w:val="005B72E7"/>
    <w:rsid w:val="005E73FA"/>
    <w:rsid w:val="005F172A"/>
    <w:rsid w:val="006103E9"/>
    <w:rsid w:val="00631DBC"/>
    <w:rsid w:val="0063599E"/>
    <w:rsid w:val="00647865"/>
    <w:rsid w:val="006512B7"/>
    <w:rsid w:val="00656851"/>
    <w:rsid w:val="00663D32"/>
    <w:rsid w:val="00680C70"/>
    <w:rsid w:val="00685CEA"/>
    <w:rsid w:val="006A1EB0"/>
    <w:rsid w:val="006A32A3"/>
    <w:rsid w:val="006A741B"/>
    <w:rsid w:val="006B0486"/>
    <w:rsid w:val="006B4FE5"/>
    <w:rsid w:val="006B7F89"/>
    <w:rsid w:val="006C6DE7"/>
    <w:rsid w:val="006E4EB2"/>
    <w:rsid w:val="006E5363"/>
    <w:rsid w:val="006F3E48"/>
    <w:rsid w:val="007036D7"/>
    <w:rsid w:val="0070535F"/>
    <w:rsid w:val="00715AAC"/>
    <w:rsid w:val="00720B0F"/>
    <w:rsid w:val="00722217"/>
    <w:rsid w:val="00727253"/>
    <w:rsid w:val="007545A7"/>
    <w:rsid w:val="00754A15"/>
    <w:rsid w:val="00761163"/>
    <w:rsid w:val="007616D2"/>
    <w:rsid w:val="00761C86"/>
    <w:rsid w:val="007635B4"/>
    <w:rsid w:val="00765A6E"/>
    <w:rsid w:val="00773AD9"/>
    <w:rsid w:val="007754E9"/>
    <w:rsid w:val="00786A4A"/>
    <w:rsid w:val="007A29AA"/>
    <w:rsid w:val="007A5913"/>
    <w:rsid w:val="007B20DF"/>
    <w:rsid w:val="007C3E15"/>
    <w:rsid w:val="007D034F"/>
    <w:rsid w:val="007D4F47"/>
    <w:rsid w:val="007E4A5C"/>
    <w:rsid w:val="007F3BEB"/>
    <w:rsid w:val="0081312E"/>
    <w:rsid w:val="0081554E"/>
    <w:rsid w:val="00817FEA"/>
    <w:rsid w:val="008544F0"/>
    <w:rsid w:val="00863EC2"/>
    <w:rsid w:val="008736CC"/>
    <w:rsid w:val="00874AD0"/>
    <w:rsid w:val="008977D6"/>
    <w:rsid w:val="008A4BA2"/>
    <w:rsid w:val="008A6DE0"/>
    <w:rsid w:val="008B16CE"/>
    <w:rsid w:val="008C0942"/>
    <w:rsid w:val="008D4CCB"/>
    <w:rsid w:val="008E3FB5"/>
    <w:rsid w:val="008E747E"/>
    <w:rsid w:val="008F5AAD"/>
    <w:rsid w:val="00900326"/>
    <w:rsid w:val="00900435"/>
    <w:rsid w:val="00905AD0"/>
    <w:rsid w:val="00914EA8"/>
    <w:rsid w:val="00926D4C"/>
    <w:rsid w:val="009340F7"/>
    <w:rsid w:val="00940C3B"/>
    <w:rsid w:val="009442B4"/>
    <w:rsid w:val="009523A9"/>
    <w:rsid w:val="00952F36"/>
    <w:rsid w:val="00960632"/>
    <w:rsid w:val="00962285"/>
    <w:rsid w:val="00970F5E"/>
    <w:rsid w:val="0097329C"/>
    <w:rsid w:val="0098075E"/>
    <w:rsid w:val="00981DF2"/>
    <w:rsid w:val="00987FCF"/>
    <w:rsid w:val="009924B3"/>
    <w:rsid w:val="00996D7D"/>
    <w:rsid w:val="009B5059"/>
    <w:rsid w:val="009B5399"/>
    <w:rsid w:val="00A02AAC"/>
    <w:rsid w:val="00A20ECD"/>
    <w:rsid w:val="00A21DFC"/>
    <w:rsid w:val="00A25BDF"/>
    <w:rsid w:val="00A412E9"/>
    <w:rsid w:val="00A43701"/>
    <w:rsid w:val="00A530EA"/>
    <w:rsid w:val="00A56CE5"/>
    <w:rsid w:val="00A609FA"/>
    <w:rsid w:val="00A7016F"/>
    <w:rsid w:val="00A82711"/>
    <w:rsid w:val="00A85120"/>
    <w:rsid w:val="00A9002D"/>
    <w:rsid w:val="00AA6179"/>
    <w:rsid w:val="00AA7894"/>
    <w:rsid w:val="00AB1486"/>
    <w:rsid w:val="00AB3E57"/>
    <w:rsid w:val="00AB5332"/>
    <w:rsid w:val="00AB66FA"/>
    <w:rsid w:val="00AD05B8"/>
    <w:rsid w:val="00AE76A1"/>
    <w:rsid w:val="00AF4784"/>
    <w:rsid w:val="00B20C1D"/>
    <w:rsid w:val="00B22CE9"/>
    <w:rsid w:val="00B415F2"/>
    <w:rsid w:val="00B45223"/>
    <w:rsid w:val="00B572A0"/>
    <w:rsid w:val="00B60BE6"/>
    <w:rsid w:val="00B76119"/>
    <w:rsid w:val="00B906F2"/>
    <w:rsid w:val="00B93519"/>
    <w:rsid w:val="00B940EB"/>
    <w:rsid w:val="00B963A8"/>
    <w:rsid w:val="00BA1C5E"/>
    <w:rsid w:val="00BA7E3C"/>
    <w:rsid w:val="00BB6FD8"/>
    <w:rsid w:val="00BC24FC"/>
    <w:rsid w:val="00BC6116"/>
    <w:rsid w:val="00BD0381"/>
    <w:rsid w:val="00BE10BC"/>
    <w:rsid w:val="00C1027B"/>
    <w:rsid w:val="00C105DD"/>
    <w:rsid w:val="00C11370"/>
    <w:rsid w:val="00C12E6B"/>
    <w:rsid w:val="00C16687"/>
    <w:rsid w:val="00C17782"/>
    <w:rsid w:val="00C23C69"/>
    <w:rsid w:val="00C30F2B"/>
    <w:rsid w:val="00C32BB0"/>
    <w:rsid w:val="00C36BB5"/>
    <w:rsid w:val="00C42454"/>
    <w:rsid w:val="00C502F5"/>
    <w:rsid w:val="00C54C4A"/>
    <w:rsid w:val="00C56015"/>
    <w:rsid w:val="00C748E0"/>
    <w:rsid w:val="00C802D2"/>
    <w:rsid w:val="00C8653C"/>
    <w:rsid w:val="00C87435"/>
    <w:rsid w:val="00C9601D"/>
    <w:rsid w:val="00CA76B8"/>
    <w:rsid w:val="00CC492B"/>
    <w:rsid w:val="00CC74A0"/>
    <w:rsid w:val="00D02EC1"/>
    <w:rsid w:val="00D10283"/>
    <w:rsid w:val="00D35D2F"/>
    <w:rsid w:val="00D363C7"/>
    <w:rsid w:val="00D4309B"/>
    <w:rsid w:val="00D45663"/>
    <w:rsid w:val="00D51A15"/>
    <w:rsid w:val="00D53260"/>
    <w:rsid w:val="00D60275"/>
    <w:rsid w:val="00D74351"/>
    <w:rsid w:val="00D76D74"/>
    <w:rsid w:val="00D8228E"/>
    <w:rsid w:val="00D90ED0"/>
    <w:rsid w:val="00D92AEA"/>
    <w:rsid w:val="00DB4D03"/>
    <w:rsid w:val="00DB6A9D"/>
    <w:rsid w:val="00DC1550"/>
    <w:rsid w:val="00DD0A51"/>
    <w:rsid w:val="00DD6437"/>
    <w:rsid w:val="00DF1F66"/>
    <w:rsid w:val="00E00313"/>
    <w:rsid w:val="00E07472"/>
    <w:rsid w:val="00E17C6C"/>
    <w:rsid w:val="00E26615"/>
    <w:rsid w:val="00E305F8"/>
    <w:rsid w:val="00E33C64"/>
    <w:rsid w:val="00E466F5"/>
    <w:rsid w:val="00E630B8"/>
    <w:rsid w:val="00E80CF4"/>
    <w:rsid w:val="00E91626"/>
    <w:rsid w:val="00E92E90"/>
    <w:rsid w:val="00E93484"/>
    <w:rsid w:val="00EA0A49"/>
    <w:rsid w:val="00EA1982"/>
    <w:rsid w:val="00EA1B0A"/>
    <w:rsid w:val="00EA6650"/>
    <w:rsid w:val="00EB356B"/>
    <w:rsid w:val="00EB6674"/>
    <w:rsid w:val="00EC6F87"/>
    <w:rsid w:val="00ED7A1F"/>
    <w:rsid w:val="00EE2287"/>
    <w:rsid w:val="00EF2B34"/>
    <w:rsid w:val="00F12679"/>
    <w:rsid w:val="00F12BBF"/>
    <w:rsid w:val="00F1540C"/>
    <w:rsid w:val="00F2475B"/>
    <w:rsid w:val="00F271BB"/>
    <w:rsid w:val="00F30481"/>
    <w:rsid w:val="00F30E07"/>
    <w:rsid w:val="00F536E8"/>
    <w:rsid w:val="00F60AFA"/>
    <w:rsid w:val="00F63297"/>
    <w:rsid w:val="00F654F1"/>
    <w:rsid w:val="00F67B77"/>
    <w:rsid w:val="00FA1706"/>
    <w:rsid w:val="00FB2114"/>
    <w:rsid w:val="00FB5A08"/>
    <w:rsid w:val="00FB6849"/>
    <w:rsid w:val="00FB7B15"/>
    <w:rsid w:val="00FC4FDE"/>
    <w:rsid w:val="00FC6F3C"/>
    <w:rsid w:val="00FD0565"/>
    <w:rsid w:val="00FD4D44"/>
    <w:rsid w:val="00FD5663"/>
    <w:rsid w:val="00FD5D1C"/>
    <w:rsid w:val="00FE310E"/>
    <w:rsid w:val="00FF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2F2"/>
    <w:pPr>
      <w:ind w:left="720"/>
      <w:contextualSpacing/>
    </w:pPr>
    <w:rPr>
      <w:rFonts w:eastAsiaTheme="minorHAnsi"/>
    </w:rPr>
  </w:style>
  <w:style w:type="paragraph" w:styleId="a4">
    <w:name w:val="footnote text"/>
    <w:basedOn w:val="a"/>
    <w:link w:val="Char"/>
    <w:uiPriority w:val="99"/>
    <w:rsid w:val="002342F2"/>
    <w:pPr>
      <w:spacing w:after="0" w:line="240" w:lineRule="auto"/>
      <w:jc w:val="lowKashida"/>
    </w:pPr>
    <w:rPr>
      <w:rFonts w:ascii="Times New Roman" w:eastAsia="Times New Roman" w:hAnsi="Times New Roman" w:cs="Times New Roman"/>
      <w:sz w:val="20"/>
      <w:szCs w:val="24"/>
      <w:lang w:val="fr-FR"/>
    </w:rPr>
  </w:style>
  <w:style w:type="character" w:customStyle="1" w:styleId="Char">
    <w:name w:val="نص حاشية سفلية Char"/>
    <w:basedOn w:val="a0"/>
    <w:link w:val="a4"/>
    <w:uiPriority w:val="99"/>
    <w:rsid w:val="002342F2"/>
    <w:rPr>
      <w:rFonts w:ascii="Times New Roman" w:eastAsia="Times New Roman" w:hAnsi="Times New Roman" w:cs="Times New Roman"/>
      <w:sz w:val="20"/>
      <w:szCs w:val="24"/>
      <w:lang w:val="fr-FR"/>
    </w:rPr>
  </w:style>
  <w:style w:type="character" w:styleId="Hyperlink">
    <w:name w:val="Hyperlink"/>
    <w:rsid w:val="002342F2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2342F2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رأس صفحة Char"/>
    <w:basedOn w:val="a0"/>
    <w:link w:val="a5"/>
    <w:uiPriority w:val="99"/>
    <w:rsid w:val="002342F2"/>
    <w:rPr>
      <w:rFonts w:eastAsiaTheme="minorHAnsi"/>
    </w:rPr>
  </w:style>
  <w:style w:type="paragraph" w:styleId="a6">
    <w:name w:val="footer"/>
    <w:basedOn w:val="a"/>
    <w:link w:val="Char1"/>
    <w:uiPriority w:val="99"/>
    <w:unhideWhenUsed/>
    <w:rsid w:val="002342F2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1">
    <w:name w:val="تذييل صفحة Char"/>
    <w:basedOn w:val="a0"/>
    <w:link w:val="a6"/>
    <w:uiPriority w:val="99"/>
    <w:rsid w:val="002342F2"/>
    <w:rPr>
      <w:rFonts w:eastAsiaTheme="minorHAnsi"/>
    </w:rPr>
  </w:style>
  <w:style w:type="paragraph" w:customStyle="1" w:styleId="a7">
    <w:name w:val="تعديل"/>
    <w:basedOn w:val="a4"/>
    <w:link w:val="Char2"/>
    <w:qFormat/>
    <w:rsid w:val="002D25F9"/>
    <w:pPr>
      <w:bidi w:val="0"/>
      <w:jc w:val="left"/>
    </w:pPr>
    <w:rPr>
      <w:rFonts w:asciiTheme="minorHAnsi" w:eastAsiaTheme="minorHAnsi" w:hAnsiTheme="minorHAnsi" w:cstheme="minorBidi"/>
      <w:szCs w:val="20"/>
    </w:rPr>
  </w:style>
  <w:style w:type="character" w:customStyle="1" w:styleId="Char2">
    <w:name w:val="تعديل Char"/>
    <w:basedOn w:val="Char"/>
    <w:link w:val="a7"/>
    <w:rsid w:val="002D25F9"/>
    <w:rPr>
      <w:rFonts w:eastAsiaTheme="minorHAnsi"/>
      <w:szCs w:val="20"/>
    </w:rPr>
  </w:style>
  <w:style w:type="character" w:styleId="a8">
    <w:name w:val="footnote reference"/>
    <w:basedOn w:val="a0"/>
    <w:uiPriority w:val="99"/>
    <w:semiHidden/>
    <w:unhideWhenUsed/>
    <w:rsid w:val="00BA1C5E"/>
    <w:rPr>
      <w:vertAlign w:val="superscript"/>
    </w:rPr>
  </w:style>
  <w:style w:type="paragraph" w:styleId="a9">
    <w:name w:val="Balloon Text"/>
    <w:basedOn w:val="a"/>
    <w:link w:val="Char3"/>
    <w:uiPriority w:val="99"/>
    <w:semiHidden/>
    <w:unhideWhenUsed/>
    <w:rsid w:val="00FF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FF14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4145581-48AF-44C1-9202-1FDC323A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10</Pages>
  <Words>2281</Words>
  <Characters>13006</Characters>
  <Application>Microsoft Office Word</Application>
  <DocSecurity>0</DocSecurity>
  <Lines>108</Lines>
  <Paragraphs>30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264</cp:revision>
  <cp:lastPrinted>2016-05-11T16:39:00Z</cp:lastPrinted>
  <dcterms:created xsi:type="dcterms:W3CDTF">2016-05-08T15:42:00Z</dcterms:created>
  <dcterms:modified xsi:type="dcterms:W3CDTF">2016-06-13T19:42:00Z</dcterms:modified>
</cp:coreProperties>
</file>